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279" w:rsidRPr="00FE69AA" w:rsidRDefault="00046279" w:rsidP="00F7337B">
      <w:pPr>
        <w:jc w:val="center"/>
        <w:rPr>
          <w:b/>
          <w:sz w:val="28"/>
          <w:szCs w:val="28"/>
        </w:rPr>
      </w:pPr>
      <w:r w:rsidRPr="00FE69AA">
        <w:rPr>
          <w:b/>
          <w:sz w:val="28"/>
          <w:szCs w:val="28"/>
        </w:rPr>
        <w:t>Возможности использования нормобарической интервальной гипоксической тренировки  в профилактик</w:t>
      </w:r>
      <w:r>
        <w:rPr>
          <w:b/>
          <w:sz w:val="28"/>
          <w:szCs w:val="28"/>
        </w:rPr>
        <w:t>е</w:t>
      </w:r>
      <w:r w:rsidRPr="00FE69AA">
        <w:rPr>
          <w:b/>
          <w:sz w:val="28"/>
          <w:szCs w:val="28"/>
        </w:rPr>
        <w:t xml:space="preserve"> старения.</w:t>
      </w:r>
    </w:p>
    <w:p w:rsidR="00046279" w:rsidRPr="00FE69AA" w:rsidRDefault="00046279" w:rsidP="00F7337B">
      <w:pPr>
        <w:jc w:val="center"/>
        <w:rPr>
          <w:sz w:val="28"/>
          <w:szCs w:val="28"/>
        </w:rPr>
      </w:pPr>
    </w:p>
    <w:p w:rsidR="00046279" w:rsidRDefault="00046279" w:rsidP="00F7337B">
      <w:pPr>
        <w:jc w:val="center"/>
        <w:rPr>
          <w:b/>
          <w:sz w:val="28"/>
          <w:szCs w:val="28"/>
        </w:rPr>
      </w:pPr>
      <w:r w:rsidRPr="00FE69AA">
        <w:rPr>
          <w:b/>
          <w:sz w:val="28"/>
          <w:szCs w:val="28"/>
        </w:rPr>
        <w:t>Цыганова Т.Н.</w:t>
      </w:r>
    </w:p>
    <w:p w:rsidR="00046279" w:rsidRPr="004B5BF0" w:rsidRDefault="00046279" w:rsidP="0060441A">
      <w:pPr>
        <w:spacing w:line="360" w:lineRule="auto"/>
        <w:ind w:firstLine="680"/>
        <w:jc w:val="center"/>
        <w:outlineLvl w:val="0"/>
      </w:pPr>
      <w:r w:rsidRPr="004B5BF0">
        <w:t>ФГБУ «Российский научный центр медицинской реабилитации и курортологии» Минздрава РФ</w:t>
      </w:r>
    </w:p>
    <w:p w:rsidR="00046279" w:rsidRDefault="00046279" w:rsidP="0067521D">
      <w:pPr>
        <w:pStyle w:val="aa"/>
        <w:spacing w:after="0" w:line="360" w:lineRule="auto"/>
        <w:ind w:left="0" w:firstLine="680"/>
        <w:jc w:val="both"/>
      </w:pPr>
    </w:p>
    <w:p w:rsidR="00046279" w:rsidRPr="0067521D" w:rsidRDefault="00046279" w:rsidP="0067521D">
      <w:pPr>
        <w:pStyle w:val="aa"/>
        <w:spacing w:after="0" w:line="360" w:lineRule="auto"/>
        <w:ind w:left="0" w:firstLine="680"/>
        <w:jc w:val="both"/>
        <w:rPr>
          <w:b/>
        </w:rPr>
      </w:pPr>
      <w:r w:rsidRPr="0067521D">
        <w:t>Наука  о действии на организм человека и животных недостатка кислорода - самого необходимого для жизни на Земле элемента,  стала одной из важнейших для медицины,  физиологии труда и спорта.</w:t>
      </w:r>
    </w:p>
    <w:p w:rsidR="00046279" w:rsidRPr="0067521D" w:rsidRDefault="00046279" w:rsidP="008A7648">
      <w:pPr>
        <w:pStyle w:val="aa"/>
        <w:spacing w:after="0" w:line="360" w:lineRule="auto"/>
        <w:ind w:left="0" w:firstLine="709"/>
        <w:jc w:val="both"/>
        <w:rPr>
          <w:b/>
        </w:rPr>
      </w:pPr>
      <w:r w:rsidRPr="0067521D">
        <w:t>Гипоксия (</w:t>
      </w:r>
      <w:r w:rsidRPr="0067521D">
        <w:rPr>
          <w:lang w:val="en-US"/>
        </w:rPr>
        <w:t>hypoxia</w:t>
      </w:r>
      <w:r w:rsidRPr="0067521D">
        <w:t xml:space="preserve">: </w:t>
      </w:r>
      <w:r w:rsidRPr="0067521D">
        <w:rPr>
          <w:lang w:val="en-US"/>
        </w:rPr>
        <w:t>hypo</w:t>
      </w:r>
      <w:r w:rsidRPr="0067521D">
        <w:t xml:space="preserve">-ниже, меньше, </w:t>
      </w:r>
      <w:r w:rsidRPr="0067521D">
        <w:rPr>
          <w:lang w:val="en-US"/>
        </w:rPr>
        <w:t>oxygenium</w:t>
      </w:r>
      <w:r w:rsidRPr="0067521D">
        <w:t>-кислород) – постоянные спутники человека и млекопитающих животных, начиная от зарождения и появления на свет и до конца его жизненного пути. Его недостаток отрицательно отражается на функциях всех органов и тканей, на состоянии всего организма. Она сопровождает человека во время любой деятельности,  умственной и физической</w:t>
      </w:r>
      <w:r w:rsidR="0061459A">
        <w:t xml:space="preserve"> (Барбашова З.И.)</w:t>
      </w:r>
      <w:r w:rsidRPr="0067521D">
        <w:t xml:space="preserve">. Неудивительно поэтому, что о гипоксии разных типов и степеней в настоящее время публикуется ежегодно не менее 2000 сообщений. </w:t>
      </w:r>
    </w:p>
    <w:p w:rsidR="008A7648" w:rsidRPr="007D2753" w:rsidRDefault="004F1DC5" w:rsidP="007D2753">
      <w:pPr>
        <w:pStyle w:val="a3"/>
        <w:spacing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74EA3">
        <w:rPr>
          <w:rFonts w:ascii="Times New Roman" w:hAnsi="Times New Roman"/>
          <w:sz w:val="24"/>
          <w:szCs w:val="24"/>
        </w:rPr>
        <w:t>С давних времён известны целебные свойства гор, горных курортов, где основной лечебный фактор - воздух, обеднённый кислородом, иными словами "ГИПОКСИЯ".</w:t>
      </w:r>
      <w:r w:rsidRPr="00974EA3">
        <w:rPr>
          <w:sz w:val="24"/>
          <w:szCs w:val="24"/>
        </w:rPr>
        <w:t xml:space="preserve"> </w:t>
      </w:r>
      <w:r w:rsidR="00974EA3" w:rsidRPr="00974EA3">
        <w:rPr>
          <w:rFonts w:ascii="Times New Roman" w:hAnsi="Times New Roman"/>
          <w:sz w:val="24"/>
          <w:szCs w:val="24"/>
        </w:rPr>
        <w:t>Хотя кислород был открыт всего лишь 240 лет тому назад,  предпосылками для развития науки о кислородной недостаточности послужили результаты многовековых исследований ученых, не знавших еще кислорода</w:t>
      </w:r>
      <w:r w:rsidR="007D2753">
        <w:rPr>
          <w:rFonts w:ascii="Times New Roman" w:hAnsi="Times New Roman"/>
          <w:sz w:val="24"/>
          <w:szCs w:val="24"/>
        </w:rPr>
        <w:t>, а</w:t>
      </w:r>
      <w:r w:rsidR="00046279" w:rsidRPr="007D2753">
        <w:rPr>
          <w:rFonts w:ascii="Times New Roman" w:hAnsi="Times New Roman"/>
          <w:sz w:val="24"/>
          <w:szCs w:val="24"/>
        </w:rPr>
        <w:t xml:space="preserve">  Лавуазье  был первым, кто описал природу его горения и определил значение кислорода для организма. </w:t>
      </w:r>
    </w:p>
    <w:p w:rsidR="00046279" w:rsidRPr="0067521D" w:rsidRDefault="00046279" w:rsidP="00F7337B">
      <w:pPr>
        <w:spacing w:line="360" w:lineRule="auto"/>
        <w:ind w:firstLine="709"/>
        <w:jc w:val="both"/>
      </w:pPr>
      <w:r w:rsidRPr="0067521D">
        <w:t>Факторы,  обусловливающие старение,  разнообразны.  К ним, прежде всего, относится генетически запрограммированный процесс постепенного развития изменений  сердечно - сосудистой системы и кровообращения, а с ними и снабжение кислородом головного мозга и других жизненно</w:t>
      </w:r>
      <w:r>
        <w:t xml:space="preserve"> </w:t>
      </w:r>
      <w:r w:rsidRPr="0067521D">
        <w:t>-</w:t>
      </w:r>
      <w:r>
        <w:t xml:space="preserve"> </w:t>
      </w:r>
      <w:r w:rsidRPr="0067521D">
        <w:t>важных органов.</w:t>
      </w:r>
      <w:r>
        <w:t xml:space="preserve"> </w:t>
      </w:r>
      <w:r w:rsidRPr="0067521D">
        <w:t xml:space="preserve">В условиях нормального атмосферного давления у </w:t>
      </w:r>
      <w:r>
        <w:t>пожилых людей</w:t>
      </w:r>
      <w:r w:rsidRPr="0067521D">
        <w:t xml:space="preserve"> ухудшается газообмен и нарушается общее регионарное кровообращение</w:t>
      </w:r>
      <w:r w:rsidR="0061459A">
        <w:t xml:space="preserve"> (</w:t>
      </w:r>
      <w:r w:rsidR="0061459A" w:rsidRPr="00581624">
        <w:t>Арипчина Н.И</w:t>
      </w:r>
      <w:r w:rsidR="0061459A">
        <w:t xml:space="preserve">., </w:t>
      </w:r>
      <w:r w:rsidR="0061459A" w:rsidRPr="00581624">
        <w:t>Меерсон Ф.З.</w:t>
      </w:r>
      <w:r w:rsidR="0061459A">
        <w:t>)</w:t>
      </w:r>
      <w:r w:rsidRPr="0067521D">
        <w:t xml:space="preserve">. </w:t>
      </w:r>
    </w:p>
    <w:p w:rsidR="00046279" w:rsidRDefault="00046279" w:rsidP="0038219F">
      <w:pPr>
        <w:spacing w:line="360" w:lineRule="auto"/>
        <w:ind w:firstLine="720"/>
        <w:jc w:val="both"/>
      </w:pPr>
      <w:r w:rsidRPr="00A3745D">
        <w:t>Для повышения функциональных резервов организма в настоящее время успешно используется адаптация  к гипоксической гипоксии в горах. В конце 80-х годов Р.Б.Стрелковым было предложено для этой цели лечение больных прерывистой нормобарической гипоксической терапией, или</w:t>
      </w:r>
      <w:r>
        <w:t>,</w:t>
      </w:r>
      <w:r w:rsidRPr="00A3745D">
        <w:t xml:space="preserve"> как ее точнее назвали в </w:t>
      </w:r>
      <w:smartTag w:uri="urn:schemas-microsoft-com:office:smarttags" w:element="metricconverter">
        <w:smartTagPr>
          <w:attr w:name="ProductID" w:val="1992 г"/>
        </w:smartTagPr>
        <w:smartTag w:uri="urn:schemas-microsoft-com:office:smarttags" w:element="metricconverter">
          <w:smartTagPr>
            <w:attr w:name="ProductID" w:val="1992 г"/>
          </w:smartTagPr>
          <w:r w:rsidRPr="00A3745D">
            <w:t>1992 г</w:t>
          </w:r>
        </w:smartTag>
        <w:r>
          <w:t>.,</w:t>
        </w:r>
      </w:smartTag>
      <w:r w:rsidRPr="00A3745D">
        <w:t xml:space="preserve"> по предложению А.З.Колчинской на Международном совещании</w:t>
      </w:r>
      <w:r>
        <w:t>,</w:t>
      </w:r>
      <w:r w:rsidRPr="00A3745D">
        <w:t xml:space="preserve"> «нормобарическая интервальная гипоксическая тренировка» (ИГТ) </w:t>
      </w:r>
      <w:r>
        <w:t xml:space="preserve">– </w:t>
      </w:r>
      <w:r w:rsidRPr="00A3745D">
        <w:t>термин</w:t>
      </w:r>
      <w:r>
        <w:t>,</w:t>
      </w:r>
      <w:r w:rsidRPr="00A3745D">
        <w:t xml:space="preserve"> более точно передающий механизм ее действия.</w:t>
      </w:r>
    </w:p>
    <w:p w:rsidR="00046279" w:rsidRPr="00A3745D" w:rsidRDefault="00046279" w:rsidP="0038219F">
      <w:pPr>
        <w:pStyle w:val="1"/>
        <w:spacing w:line="360" w:lineRule="auto"/>
        <w:ind w:firstLine="709"/>
        <w:rPr>
          <w:sz w:val="24"/>
        </w:rPr>
      </w:pPr>
      <w:r w:rsidRPr="00A3745D">
        <w:rPr>
          <w:sz w:val="24"/>
        </w:rPr>
        <w:lastRenderedPageBreak/>
        <w:t xml:space="preserve">Интервальная гипоксическая тренировка  в последние </w:t>
      </w:r>
      <w:r>
        <w:rPr>
          <w:sz w:val="24"/>
        </w:rPr>
        <w:t>40</w:t>
      </w:r>
      <w:r w:rsidRPr="00A3745D">
        <w:rPr>
          <w:sz w:val="24"/>
        </w:rPr>
        <w:t xml:space="preserve"> лет стала активно использоваться в качестве эффективного лечебного средства. Она применяется во многих </w:t>
      </w:r>
      <w:r>
        <w:rPr>
          <w:sz w:val="24"/>
        </w:rPr>
        <w:t>медицинских учреждениях России и</w:t>
      </w:r>
      <w:r w:rsidRPr="00A3745D">
        <w:rPr>
          <w:sz w:val="24"/>
        </w:rPr>
        <w:t xml:space="preserve"> за рубежом (Польше, Германии, Австрии, Англии, Австралии, Швейцарии, Чехословакии и др.). </w:t>
      </w:r>
    </w:p>
    <w:p w:rsidR="00046279" w:rsidRPr="00A3745D" w:rsidRDefault="00046279" w:rsidP="0038219F">
      <w:pPr>
        <w:pStyle w:val="21"/>
        <w:spacing w:line="360" w:lineRule="auto"/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И</w:t>
      </w:r>
      <w:r w:rsidRPr="00961449">
        <w:rPr>
          <w:sz w:val="24"/>
          <w:szCs w:val="24"/>
        </w:rPr>
        <w:t>нтервальная гипоксическая тренировка</w:t>
      </w:r>
      <w:r w:rsidRPr="00A3745D">
        <w:rPr>
          <w:sz w:val="24"/>
          <w:szCs w:val="24"/>
        </w:rPr>
        <w:t xml:space="preserve"> используется в качестве лечебного средства наиболее распространенных заболеваний дыхательных путей и легких, сердечно-сосудистой системы, вегето-сосудистой дистонии, гипертонической болезни, ишемической болезни сердца, хронических гинекологических, эндокринных заболеваний, средства, повышающего аэробную производительность у спортсменов высокой квалификации</w:t>
      </w:r>
      <w:r>
        <w:rPr>
          <w:sz w:val="24"/>
          <w:szCs w:val="24"/>
        </w:rPr>
        <w:t>, и является действенной профилактикой старения</w:t>
      </w:r>
      <w:r w:rsidRPr="00A3745D">
        <w:rPr>
          <w:sz w:val="24"/>
          <w:szCs w:val="24"/>
        </w:rPr>
        <w:t xml:space="preserve">. </w:t>
      </w:r>
    </w:p>
    <w:p w:rsidR="00046279" w:rsidRDefault="00046279" w:rsidP="003F3D84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 настоящее время для этих целей используют прибор – г</w:t>
      </w:r>
      <w:r w:rsidRPr="003620BC">
        <w:rPr>
          <w:szCs w:val="28"/>
        </w:rPr>
        <w:t>ипоксикатор</w:t>
      </w:r>
      <w:r>
        <w:rPr>
          <w:szCs w:val="28"/>
        </w:rPr>
        <w:t xml:space="preserve">, который позволяет получать </w:t>
      </w:r>
      <w:r w:rsidRPr="003620BC">
        <w:rPr>
          <w:szCs w:val="28"/>
        </w:rPr>
        <w:t xml:space="preserve"> из окружающего воздуха как гипоксические газовые смеси с содержанием кислорода  19 </w:t>
      </w:r>
      <w:r>
        <w:rPr>
          <w:szCs w:val="28"/>
        </w:rPr>
        <w:t>–</w:t>
      </w:r>
      <w:r w:rsidRPr="003620BC">
        <w:rPr>
          <w:szCs w:val="28"/>
        </w:rPr>
        <w:t xml:space="preserve"> 9%, так и гипероксические смеси (до 3</w:t>
      </w:r>
      <w:r>
        <w:rPr>
          <w:szCs w:val="28"/>
        </w:rPr>
        <w:t>0</w:t>
      </w:r>
      <w:r w:rsidRPr="003620BC">
        <w:rPr>
          <w:szCs w:val="28"/>
        </w:rPr>
        <w:t>% О</w:t>
      </w:r>
      <w:r w:rsidRPr="003620BC">
        <w:rPr>
          <w:szCs w:val="28"/>
          <w:vertAlign w:val="subscript"/>
        </w:rPr>
        <w:t>2</w:t>
      </w:r>
      <w:r w:rsidRPr="003620BC">
        <w:rPr>
          <w:szCs w:val="28"/>
        </w:rPr>
        <w:t>).</w:t>
      </w:r>
      <w:r>
        <w:rPr>
          <w:szCs w:val="28"/>
        </w:rPr>
        <w:t xml:space="preserve"> </w:t>
      </w:r>
    </w:p>
    <w:p w:rsidR="00046279" w:rsidRPr="003F3D84" w:rsidRDefault="00046279" w:rsidP="000E1449">
      <w:pPr>
        <w:pStyle w:val="aa"/>
        <w:spacing w:line="360" w:lineRule="auto"/>
        <w:ind w:left="0" w:firstLine="720"/>
        <w:jc w:val="both"/>
        <w:rPr>
          <w:bCs/>
          <w:szCs w:val="28"/>
        </w:rPr>
      </w:pPr>
      <w:r w:rsidRPr="003F3D84">
        <w:t xml:space="preserve">В результате </w:t>
      </w:r>
      <w:r>
        <w:t xml:space="preserve">курса </w:t>
      </w:r>
      <w:r w:rsidRPr="00A3745D">
        <w:t>интервальн</w:t>
      </w:r>
      <w:r>
        <w:t>ой</w:t>
      </w:r>
      <w:r w:rsidRPr="00A3745D">
        <w:t xml:space="preserve"> гипоксическ</w:t>
      </w:r>
      <w:r>
        <w:t>ой</w:t>
      </w:r>
      <w:r w:rsidRPr="00A3745D">
        <w:t xml:space="preserve"> тренировк</w:t>
      </w:r>
      <w:r>
        <w:t>и</w:t>
      </w:r>
      <w:r w:rsidRPr="003F3D84">
        <w:t xml:space="preserve"> у пациентов происходят существенные изменения функции системы дыхания. У них увеличивается содержани</w:t>
      </w:r>
      <w:r>
        <w:t>е</w:t>
      </w:r>
      <w:r w:rsidRPr="003F3D84">
        <w:t xml:space="preserve"> гемоглобина, кислородн</w:t>
      </w:r>
      <w:r>
        <w:t>ой</w:t>
      </w:r>
      <w:r w:rsidRPr="003F3D84">
        <w:t xml:space="preserve"> емкост</w:t>
      </w:r>
      <w:r>
        <w:t>и</w:t>
      </w:r>
      <w:r w:rsidRPr="003F3D84">
        <w:t xml:space="preserve"> крови  и насыщени</w:t>
      </w:r>
      <w:r>
        <w:t>е</w:t>
      </w:r>
      <w:r w:rsidRPr="003F3D84">
        <w:t xml:space="preserve"> артериальной крови кислородом, повышается содержание кислорода в артериальной крови</w:t>
      </w:r>
      <w:r>
        <w:t xml:space="preserve">, </w:t>
      </w:r>
      <w:r w:rsidRPr="003F3D84">
        <w:rPr>
          <w:szCs w:val="28"/>
        </w:rPr>
        <w:t>улучш</w:t>
      </w:r>
      <w:r>
        <w:rPr>
          <w:szCs w:val="28"/>
        </w:rPr>
        <w:t>ается</w:t>
      </w:r>
      <w:r w:rsidRPr="003F3D84">
        <w:rPr>
          <w:szCs w:val="28"/>
        </w:rPr>
        <w:t xml:space="preserve"> обеспечени</w:t>
      </w:r>
      <w:r>
        <w:rPr>
          <w:szCs w:val="28"/>
        </w:rPr>
        <w:t>е</w:t>
      </w:r>
      <w:r w:rsidRPr="003F3D84">
        <w:rPr>
          <w:szCs w:val="28"/>
        </w:rPr>
        <w:t xml:space="preserve"> организма кислородом и общего состояния, повыш</w:t>
      </w:r>
      <w:r>
        <w:rPr>
          <w:szCs w:val="28"/>
        </w:rPr>
        <w:t>ается</w:t>
      </w:r>
      <w:r w:rsidRPr="003F3D84">
        <w:rPr>
          <w:szCs w:val="28"/>
        </w:rPr>
        <w:t xml:space="preserve"> его работоспособност</w:t>
      </w:r>
      <w:r>
        <w:rPr>
          <w:szCs w:val="28"/>
        </w:rPr>
        <w:t>ь</w:t>
      </w:r>
      <w:r w:rsidRPr="003F3D84">
        <w:t xml:space="preserve">. </w:t>
      </w:r>
      <w:r>
        <w:t xml:space="preserve">В результате этих изменений </w:t>
      </w:r>
      <w:r w:rsidRPr="003F3D84">
        <w:t xml:space="preserve">повышается скорость доставки кислорода в альвеолы </w:t>
      </w:r>
      <w:r w:rsidRPr="003F3D84">
        <w:rPr>
          <w:vertAlign w:val="subscript"/>
        </w:rPr>
        <w:t xml:space="preserve"> </w:t>
      </w:r>
      <w:r w:rsidRPr="003F3D84">
        <w:t>и скорость его транспорта артериальной кровью</w:t>
      </w:r>
      <w:r>
        <w:t xml:space="preserve"> и переход кислорода в ткани</w:t>
      </w:r>
      <w:r w:rsidRPr="003F3D84">
        <w:t xml:space="preserve">. </w:t>
      </w:r>
      <w:r w:rsidRPr="003F3D84">
        <w:rPr>
          <w:szCs w:val="28"/>
        </w:rPr>
        <w:t>После курса ИГТ происходит нормализация психоэмоционального состояния организма</w:t>
      </w:r>
      <w:r>
        <w:rPr>
          <w:szCs w:val="28"/>
        </w:rPr>
        <w:t>,</w:t>
      </w:r>
      <w:r w:rsidRPr="003F3D84">
        <w:rPr>
          <w:szCs w:val="28"/>
        </w:rPr>
        <w:t xml:space="preserve"> повыш</w:t>
      </w:r>
      <w:r>
        <w:rPr>
          <w:szCs w:val="28"/>
        </w:rPr>
        <w:t>аются</w:t>
      </w:r>
      <w:r w:rsidRPr="003F3D84">
        <w:rPr>
          <w:szCs w:val="28"/>
        </w:rPr>
        <w:t xml:space="preserve"> интеллектуальн</w:t>
      </w:r>
      <w:r>
        <w:rPr>
          <w:szCs w:val="28"/>
        </w:rPr>
        <w:t>ые</w:t>
      </w:r>
      <w:r w:rsidRPr="003F3D84">
        <w:rPr>
          <w:szCs w:val="28"/>
        </w:rPr>
        <w:t xml:space="preserve"> и физическ</w:t>
      </w:r>
      <w:r>
        <w:rPr>
          <w:szCs w:val="28"/>
        </w:rPr>
        <w:t>ие</w:t>
      </w:r>
      <w:r w:rsidRPr="003F3D84">
        <w:rPr>
          <w:szCs w:val="28"/>
        </w:rPr>
        <w:t xml:space="preserve"> уровн</w:t>
      </w:r>
      <w:r>
        <w:rPr>
          <w:szCs w:val="28"/>
        </w:rPr>
        <w:t>и</w:t>
      </w:r>
      <w:r w:rsidRPr="003F3D84">
        <w:rPr>
          <w:szCs w:val="28"/>
        </w:rPr>
        <w:t>. Проведенный нами анализ механизмов старения подтверждает,  что в процессе адаптации к гипоксии происходит  активизация механизмов, направленных на компенсацию гипоксии</w:t>
      </w:r>
      <w:r w:rsidR="008C1E31">
        <w:rPr>
          <w:szCs w:val="28"/>
        </w:rPr>
        <w:t xml:space="preserve"> (Цыганова Т.Н.)</w:t>
      </w:r>
      <w:r w:rsidRPr="003F3D84">
        <w:rPr>
          <w:szCs w:val="28"/>
        </w:rPr>
        <w:t>.</w:t>
      </w:r>
    </w:p>
    <w:p w:rsidR="00046279" w:rsidRPr="00C4038E" w:rsidRDefault="00046279" w:rsidP="00591DAC">
      <w:pPr>
        <w:spacing w:line="360" w:lineRule="auto"/>
        <w:ind w:firstLine="709"/>
        <w:jc w:val="both"/>
      </w:pPr>
      <w:r w:rsidRPr="00C4038E">
        <w:t xml:space="preserve">В условиях нормального атмосферного давления у </w:t>
      </w:r>
      <w:r>
        <w:t xml:space="preserve">пожилых людей </w:t>
      </w:r>
      <w:r w:rsidRPr="00C4038E">
        <w:t xml:space="preserve">ухудшается газообмен и нарушается общее регионарное кровообращение. Ухудшение в процессе старения </w:t>
      </w:r>
      <w:r w:rsidRPr="003E1974">
        <w:t>снабжения организма кислородом</w:t>
      </w:r>
      <w:r>
        <w:rPr>
          <w:b/>
        </w:rPr>
        <w:t xml:space="preserve"> </w:t>
      </w:r>
      <w:r w:rsidRPr="00C4038E">
        <w:t xml:space="preserve">- важнейший из факторов старения. Потребность организма в кислороде во многом зависит </w:t>
      </w:r>
      <w:r w:rsidRPr="003E1974">
        <w:t>от возраста.  Если человек среднего возраста потребляет около З00 мл О</w:t>
      </w:r>
      <w:r w:rsidRPr="003E1974">
        <w:rPr>
          <w:vertAlign w:val="subscript"/>
        </w:rPr>
        <w:t>2</w:t>
      </w:r>
      <w:r w:rsidRPr="003E1974">
        <w:t xml:space="preserve"> в минуту,  то в 70-80 лет - менее 200</w:t>
      </w:r>
      <w:r w:rsidRPr="00C4038E">
        <w:rPr>
          <w:b/>
        </w:rPr>
        <w:t xml:space="preserve"> </w:t>
      </w:r>
      <w:r w:rsidRPr="003E1974">
        <w:t>мл/мин</w:t>
      </w:r>
      <w:r w:rsidRPr="00C4038E">
        <w:rPr>
          <w:b/>
        </w:rPr>
        <w:t xml:space="preserve">. </w:t>
      </w:r>
      <w:r w:rsidRPr="00C4038E">
        <w:rPr>
          <w:iCs/>
        </w:rPr>
        <w:t>Весьма малые  запасы кислорода у человека полностью удовлетворяют его физиологические потребности при условии постоянного пополнения этого запаса из внешнего воздуха. Это достигается регуляцией снабжения организма кислородом и удалением углекислоты.</w:t>
      </w:r>
    </w:p>
    <w:p w:rsidR="00046279" w:rsidRPr="00705CFF" w:rsidRDefault="00046279" w:rsidP="00C4038E">
      <w:pPr>
        <w:spacing w:line="360" w:lineRule="auto"/>
        <w:ind w:firstLine="709"/>
        <w:jc w:val="both"/>
      </w:pPr>
      <w:r>
        <w:lastRenderedPageBreak/>
        <w:t>В п</w:t>
      </w:r>
      <w:r w:rsidRPr="00C4038E">
        <w:t>оследн</w:t>
      </w:r>
      <w:r>
        <w:t>ей</w:t>
      </w:r>
      <w:r w:rsidRPr="00C4038E">
        <w:t xml:space="preserve"> четверт</w:t>
      </w:r>
      <w:r>
        <w:t>и</w:t>
      </w:r>
      <w:r w:rsidRPr="00C4038E">
        <w:t xml:space="preserve"> прошлого столетия расширились представления о механизмах действия гипоксии на ды</w:t>
      </w:r>
      <w:r>
        <w:t>хание, кровообращения</w:t>
      </w:r>
      <w:r w:rsidRPr="00C4038E">
        <w:t xml:space="preserve"> кровь человека в разные возрастные периоды. По данным разных авторов у пациенток, которые получали курс </w:t>
      </w:r>
      <w:r w:rsidRPr="00A3745D">
        <w:t>интервальн</w:t>
      </w:r>
      <w:r>
        <w:t>ой</w:t>
      </w:r>
      <w:r w:rsidRPr="00A3745D">
        <w:t xml:space="preserve"> гипоксическ</w:t>
      </w:r>
      <w:r>
        <w:t>ой</w:t>
      </w:r>
      <w:r w:rsidRPr="00A3745D">
        <w:t xml:space="preserve"> тренировк</w:t>
      </w:r>
      <w:r>
        <w:t>и</w:t>
      </w:r>
      <w:r w:rsidRPr="00C4038E">
        <w:rPr>
          <w:b/>
        </w:rPr>
        <w:t xml:space="preserve">, </w:t>
      </w:r>
      <w:r w:rsidRPr="00705CFF">
        <w:t xml:space="preserve">в коже увеличился объем кровеносных сосудов, повысился капиллярный индекс, а также диаметр и просвет кровеносных сосудов, т.е. снабжение кожи кислородом улучшилась.  Повысилось кровоснабжение кожи, а вместе с ним и снабжение кожи энергетическими субстратами, пластическими веществами и кислородом. Все это способствует улучшению состояния кожных покровов. </w:t>
      </w:r>
    </w:p>
    <w:p w:rsidR="00046279" w:rsidRDefault="00046279" w:rsidP="009B76DE">
      <w:pPr>
        <w:spacing w:line="360" w:lineRule="auto"/>
        <w:ind w:firstLine="709"/>
        <w:jc w:val="both"/>
      </w:pPr>
      <w:r w:rsidRPr="00C4038E">
        <w:t>Усиленный синтез белков</w:t>
      </w:r>
      <w:r w:rsidR="0061459A">
        <w:t xml:space="preserve"> (один из механизмов действия гипоксии)</w:t>
      </w:r>
      <w:r w:rsidRPr="00C4038E">
        <w:t xml:space="preserve"> лежит в основе роста капиллярной сети в тканях. </w:t>
      </w:r>
      <w:r>
        <w:t xml:space="preserve">А это </w:t>
      </w:r>
      <w:r w:rsidRPr="00C4038E">
        <w:t xml:space="preserve"> обеспечивает улучшение доставки кислорода к клеткам и условий для его диффузии к местам использования, что, в свою очередь, способствует повышению снабжения кровью и кислородом жизненно важных органов. Более эффективными становятся функции внешнего дыхания, кровообращения и кроветворения. Таким образом улучшается состояние всей функциональной системы дыхания.</w:t>
      </w:r>
      <w:r>
        <w:t xml:space="preserve"> </w:t>
      </w:r>
    </w:p>
    <w:p w:rsidR="00046279" w:rsidRDefault="00046279" w:rsidP="00C4038E">
      <w:pPr>
        <w:spacing w:line="360" w:lineRule="auto"/>
        <w:ind w:firstLine="709"/>
        <w:jc w:val="both"/>
      </w:pPr>
      <w:r w:rsidRPr="00C4038E">
        <w:t>Особую роль в адаптации к гипоксии играет повышенное содержание гемоглобина в крови: после курса ИГТ</w:t>
      </w:r>
      <w:r w:rsidR="00596BFD">
        <w:t xml:space="preserve"> (Колчинская А.З., Цыганова Т.Н.</w:t>
      </w:r>
      <w:r w:rsidR="0061459A">
        <w:t xml:space="preserve">, </w:t>
      </w:r>
      <w:r w:rsidR="0061459A" w:rsidRPr="00581624">
        <w:t>Миррахимов М.М.</w:t>
      </w:r>
      <w:r w:rsidR="0061459A">
        <w:t>)</w:t>
      </w:r>
      <w:r w:rsidR="00596BFD">
        <w:t xml:space="preserve"> </w:t>
      </w:r>
      <w:r w:rsidRPr="00C4038E">
        <w:t xml:space="preserve"> он возрастает со 119±1,7 до 130±1,9, что обуславливает увеличение кислородной емкости крови</w:t>
      </w:r>
      <w:r w:rsidR="006F7B92">
        <w:t xml:space="preserve"> и содержание кислорода в крови</w:t>
      </w:r>
      <w:r w:rsidRPr="00C4038E">
        <w:t xml:space="preserve">. </w:t>
      </w:r>
      <w:r>
        <w:t xml:space="preserve">Это </w:t>
      </w:r>
      <w:r w:rsidRPr="00C4038E">
        <w:t xml:space="preserve">в свою очередь способствует повышению снабжения кровью и кислородом жизненно важных органов. </w:t>
      </w:r>
    </w:p>
    <w:p w:rsidR="00046279" w:rsidRPr="003F3D84" w:rsidRDefault="00046279" w:rsidP="009B7004">
      <w:pPr>
        <w:pStyle w:val="2"/>
        <w:spacing w:after="0" w:line="360" w:lineRule="auto"/>
        <w:ind w:left="0" w:right="57" w:firstLine="709"/>
        <w:jc w:val="both"/>
        <w:rPr>
          <w:szCs w:val="28"/>
        </w:rPr>
      </w:pPr>
      <w:r>
        <w:rPr>
          <w:szCs w:val="28"/>
        </w:rPr>
        <w:t>В настоящее время с  учетом использования сочетанных технологий п</w:t>
      </w:r>
      <w:r w:rsidRPr="003F3D84">
        <w:rPr>
          <w:szCs w:val="28"/>
        </w:rPr>
        <w:t>редлагаемое</w:t>
      </w:r>
      <w:r>
        <w:rPr>
          <w:szCs w:val="28"/>
        </w:rPr>
        <w:t xml:space="preserve"> </w:t>
      </w:r>
      <w:r w:rsidRPr="003F3D84">
        <w:rPr>
          <w:szCs w:val="28"/>
        </w:rPr>
        <w:t xml:space="preserve">нами использование </w:t>
      </w:r>
      <w:r w:rsidRPr="00A3745D">
        <w:t>интервальн</w:t>
      </w:r>
      <w:r>
        <w:t>ой</w:t>
      </w:r>
      <w:r w:rsidRPr="00A3745D">
        <w:t xml:space="preserve"> гипоксическ</w:t>
      </w:r>
      <w:r>
        <w:t>ой</w:t>
      </w:r>
      <w:r w:rsidRPr="00A3745D">
        <w:t xml:space="preserve"> тренировк</w:t>
      </w:r>
      <w:r>
        <w:t>и</w:t>
      </w:r>
      <w:r w:rsidRPr="003F3D84">
        <w:rPr>
          <w:szCs w:val="28"/>
        </w:rPr>
        <w:t xml:space="preserve"> с бальнеотерапией может оказаться еще более эффективным средством коррекции состо</w:t>
      </w:r>
      <w:r>
        <w:rPr>
          <w:szCs w:val="28"/>
        </w:rPr>
        <w:t xml:space="preserve">яния организма. Бальнеотерапия </w:t>
      </w:r>
      <w:r w:rsidRPr="003F3D84">
        <w:rPr>
          <w:szCs w:val="28"/>
        </w:rPr>
        <w:t xml:space="preserve">повышает защитно-восстановительные силы организма, тренировку его приспособительных возможностей, а при возникновении болезни способствует ликвидации или уменьшению функциональных нарушений. </w:t>
      </w:r>
    </w:p>
    <w:p w:rsidR="00046279" w:rsidRPr="009B7004" w:rsidRDefault="00046279" w:rsidP="00665A09">
      <w:pPr>
        <w:pStyle w:val="2"/>
        <w:spacing w:after="0" w:line="360" w:lineRule="auto"/>
        <w:ind w:left="0" w:right="57" w:firstLine="709"/>
        <w:jc w:val="both"/>
        <w:rPr>
          <w:szCs w:val="28"/>
        </w:rPr>
      </w:pPr>
      <w:r w:rsidRPr="003F3D84">
        <w:rPr>
          <w:szCs w:val="28"/>
        </w:rPr>
        <w:t>Бальнеотерапия в комплексе с гипокситерапией повышает функциональные резервы газотранспортной функции крови и системы кровообращения, стимулирует микроциркуляцию, нормализует функции регуляции сосудистого тонуса, повыша</w:t>
      </w:r>
      <w:r>
        <w:rPr>
          <w:szCs w:val="28"/>
        </w:rPr>
        <w:t>е</w:t>
      </w:r>
      <w:r w:rsidRPr="003F3D84">
        <w:rPr>
          <w:szCs w:val="28"/>
        </w:rPr>
        <w:t>т психофизиологические резервы, нивелиру</w:t>
      </w:r>
      <w:r>
        <w:rPr>
          <w:szCs w:val="28"/>
        </w:rPr>
        <w:t>е</w:t>
      </w:r>
      <w:r w:rsidRPr="003F3D84">
        <w:rPr>
          <w:szCs w:val="28"/>
        </w:rPr>
        <w:t>т невротические проявления, облада</w:t>
      </w:r>
      <w:r>
        <w:rPr>
          <w:szCs w:val="28"/>
        </w:rPr>
        <w:t>е</w:t>
      </w:r>
      <w:r w:rsidRPr="003F3D84">
        <w:rPr>
          <w:szCs w:val="28"/>
        </w:rPr>
        <w:t>т тонизирующими, релаксирующими свойствами, проявляет капилляропротективные, иммуномодулирующие свойства.</w:t>
      </w:r>
      <w:r>
        <w:rPr>
          <w:szCs w:val="28"/>
        </w:rPr>
        <w:t xml:space="preserve"> М</w:t>
      </w:r>
      <w:r w:rsidRPr="003F3D84">
        <w:rPr>
          <w:szCs w:val="28"/>
        </w:rPr>
        <w:t xml:space="preserve">ожно использовать </w:t>
      </w:r>
      <w:r>
        <w:rPr>
          <w:szCs w:val="28"/>
        </w:rPr>
        <w:t xml:space="preserve">гипокситерапию в комбинации с другими технологиями СПА и бальнеотерапией. </w:t>
      </w:r>
      <w:r>
        <w:t>С</w:t>
      </w:r>
      <w:r w:rsidRPr="003F3D84">
        <w:t xml:space="preserve">очетание нормобарической интервальной гипоксической тренировки и бальнеотерапии позволит потенцировать эти воздействия и будет способствовать более широкому их сочетанному использованию. </w:t>
      </w:r>
    </w:p>
    <w:p w:rsidR="00046279" w:rsidRPr="00C4038E" w:rsidRDefault="00046279" w:rsidP="00C4038E">
      <w:pPr>
        <w:spacing w:line="360" w:lineRule="auto"/>
        <w:ind w:firstLine="709"/>
        <w:jc w:val="both"/>
      </w:pPr>
      <w:r>
        <w:lastRenderedPageBreak/>
        <w:t>Таким образом н</w:t>
      </w:r>
      <w:r w:rsidRPr="00C4038E">
        <w:t>ормобарическая интервальная гипоксическая тренировка является универсальным и эффективным методом профилактики и лечения самых различных заболеваний, профилактикой старения. Этому эффективному методу восстановительной медицины - безлекарственной коррекции гипоксических состояний принадлежит не только настоящее, но и будущее.</w:t>
      </w:r>
    </w:p>
    <w:p w:rsidR="00046279" w:rsidRPr="00FE69AA" w:rsidRDefault="00046279" w:rsidP="00C4038E">
      <w:pPr>
        <w:pStyle w:val="2"/>
        <w:spacing w:line="360" w:lineRule="auto"/>
        <w:ind w:left="0" w:firstLine="709"/>
        <w:jc w:val="both"/>
        <w:rPr>
          <w:sz w:val="28"/>
          <w:szCs w:val="28"/>
        </w:rPr>
      </w:pPr>
    </w:p>
    <w:p w:rsidR="00046279" w:rsidRPr="00C4038E" w:rsidRDefault="00046279" w:rsidP="00716CB3">
      <w:pPr>
        <w:pStyle w:val="2"/>
        <w:spacing w:after="0" w:line="360" w:lineRule="auto"/>
        <w:ind w:left="0" w:firstLine="709"/>
        <w:jc w:val="both"/>
      </w:pPr>
    </w:p>
    <w:p w:rsidR="00046279" w:rsidRPr="00581624" w:rsidRDefault="00046279" w:rsidP="001517A7">
      <w:pPr>
        <w:spacing w:line="360" w:lineRule="auto"/>
        <w:ind w:firstLine="680"/>
        <w:jc w:val="center"/>
        <w:rPr>
          <w:b/>
        </w:rPr>
      </w:pPr>
      <w:r w:rsidRPr="00581624">
        <w:rPr>
          <w:b/>
        </w:rPr>
        <w:t>ЛИТЕРАТУРА</w:t>
      </w:r>
    </w:p>
    <w:p w:rsidR="00046279" w:rsidRPr="00581624" w:rsidRDefault="00046279" w:rsidP="001517A7">
      <w:pPr>
        <w:numPr>
          <w:ilvl w:val="0"/>
          <w:numId w:val="1"/>
        </w:numPr>
        <w:ind w:left="0"/>
        <w:jc w:val="both"/>
      </w:pPr>
      <w:r w:rsidRPr="00581624">
        <w:t>Барбашова З.И. Акклиматизация к гипоксии  и ее физиологические механизмы / Барбашова З.И.  – М.-Л.: Изд-во АН СССР, 1960.- 216 с.</w:t>
      </w:r>
    </w:p>
    <w:p w:rsidR="00046279" w:rsidRPr="00581624" w:rsidRDefault="00046279" w:rsidP="001517A7">
      <w:pPr>
        <w:numPr>
          <w:ilvl w:val="0"/>
          <w:numId w:val="1"/>
        </w:numPr>
        <w:tabs>
          <w:tab w:val="num" w:pos="1980"/>
        </w:tabs>
        <w:ind w:left="0" w:hanging="357"/>
        <w:jc w:val="both"/>
        <w:rPr>
          <w:i/>
          <w:u w:val="single"/>
        </w:rPr>
      </w:pPr>
      <w:r w:rsidRPr="00581624">
        <w:t xml:space="preserve">Биология старения / Под ред. Арипчина Н.И.-  Л.: Наука, 1982. — 616 с  </w:t>
      </w:r>
    </w:p>
    <w:p w:rsidR="00046279" w:rsidRPr="00581624" w:rsidRDefault="00046279" w:rsidP="001517A7">
      <w:pPr>
        <w:numPr>
          <w:ilvl w:val="0"/>
          <w:numId w:val="1"/>
        </w:numPr>
        <w:ind w:left="0" w:hanging="357"/>
        <w:jc w:val="both"/>
      </w:pPr>
      <w:r w:rsidRPr="00581624">
        <w:t>Колчинская А.З. Кислородные режимы организма ребенка и подростка /Колчинская А.З.  — Киев: Наукова думка, 1973. — 320 с</w:t>
      </w:r>
    </w:p>
    <w:p w:rsidR="00046279" w:rsidRDefault="00046279" w:rsidP="001517A7">
      <w:pPr>
        <w:numPr>
          <w:ilvl w:val="0"/>
          <w:numId w:val="1"/>
        </w:numPr>
        <w:ind w:left="0" w:hanging="357"/>
        <w:jc w:val="both"/>
      </w:pPr>
      <w:r w:rsidRPr="00581624">
        <w:t>Колчинская А.З., Цыганова Т.Н., Остапенко Л.А.</w:t>
      </w:r>
      <w:r w:rsidRPr="00581624">
        <w:rPr>
          <w:i/>
        </w:rPr>
        <w:t xml:space="preserve"> </w:t>
      </w:r>
      <w:r w:rsidRPr="00581624">
        <w:t>Нормобарическая интервальная гипоксическая тренировка в медицине и спорте. М.: Медицина. – 2003. - 407С.</w:t>
      </w:r>
    </w:p>
    <w:p w:rsidR="00046279" w:rsidRPr="00581624" w:rsidRDefault="00046279" w:rsidP="0060441A">
      <w:pPr>
        <w:numPr>
          <w:ilvl w:val="0"/>
          <w:numId w:val="1"/>
        </w:numPr>
        <w:ind w:left="0"/>
        <w:jc w:val="both"/>
      </w:pPr>
      <w:r w:rsidRPr="00581624">
        <w:t>Меерсон Ф.З.Общий механизм адаптации и профилактики. – М.:Медицина, 1973. – 366с</w:t>
      </w:r>
    </w:p>
    <w:p w:rsidR="00046279" w:rsidRPr="00581624" w:rsidRDefault="00046279" w:rsidP="0060441A">
      <w:pPr>
        <w:numPr>
          <w:ilvl w:val="0"/>
          <w:numId w:val="1"/>
        </w:numPr>
        <w:ind w:left="0"/>
        <w:jc w:val="both"/>
      </w:pPr>
      <w:r w:rsidRPr="00581624">
        <w:t>Миррахимов М.М. О лечении больных тяжелыми формами малокровия  и лейкозами в условиях высокогорного климата / Миррахимов М.М. //Географическая среда и здоровье населения. – Нальчик, 1970 – С.123 – 125.</w:t>
      </w:r>
    </w:p>
    <w:p w:rsidR="00046279" w:rsidRPr="00581624" w:rsidRDefault="00046279" w:rsidP="0060441A">
      <w:pPr>
        <w:pStyle w:val="aa"/>
        <w:numPr>
          <w:ilvl w:val="0"/>
          <w:numId w:val="1"/>
        </w:numPr>
        <w:spacing w:after="0"/>
        <w:ind w:left="0"/>
        <w:jc w:val="both"/>
        <w:rPr>
          <w:b/>
          <w:sz w:val="22"/>
          <w:szCs w:val="22"/>
        </w:rPr>
      </w:pPr>
      <w:r w:rsidRPr="00581624">
        <w:rPr>
          <w:sz w:val="22"/>
          <w:szCs w:val="22"/>
        </w:rPr>
        <w:t>Цыганова Т.Н. Автоматизированный анализ эффективности и механизмы действия нормобарической интервальной гипоксической тренировки в восстановительной  коррекции функциональных резервов организма. Автореф. дис…. докт. мед. наук. – Москва, 2004. – 48 с.</w:t>
      </w:r>
    </w:p>
    <w:p w:rsidR="00046279" w:rsidRPr="00581624" w:rsidRDefault="00046279" w:rsidP="0060441A">
      <w:pPr>
        <w:jc w:val="both"/>
      </w:pPr>
    </w:p>
    <w:p w:rsidR="00046279" w:rsidRDefault="00046279" w:rsidP="00716CB3">
      <w:pPr>
        <w:spacing w:line="360" w:lineRule="auto"/>
        <w:ind w:firstLine="709"/>
        <w:jc w:val="both"/>
        <w:rPr>
          <w:szCs w:val="28"/>
        </w:rPr>
      </w:pPr>
    </w:p>
    <w:p w:rsidR="00046279" w:rsidRDefault="00046279" w:rsidP="00716CB3">
      <w:pPr>
        <w:spacing w:line="360" w:lineRule="auto"/>
        <w:ind w:firstLine="709"/>
        <w:jc w:val="both"/>
        <w:rPr>
          <w:szCs w:val="28"/>
        </w:rPr>
      </w:pPr>
    </w:p>
    <w:p w:rsidR="00046279" w:rsidRDefault="00046279" w:rsidP="00716CB3">
      <w:pPr>
        <w:spacing w:line="360" w:lineRule="auto"/>
        <w:ind w:firstLine="709"/>
        <w:jc w:val="both"/>
        <w:rPr>
          <w:szCs w:val="28"/>
        </w:rPr>
      </w:pPr>
    </w:p>
    <w:p w:rsidR="00046279" w:rsidRDefault="00046279" w:rsidP="00716CB3">
      <w:pPr>
        <w:spacing w:line="360" w:lineRule="auto"/>
        <w:ind w:firstLine="709"/>
        <w:jc w:val="both"/>
        <w:rPr>
          <w:szCs w:val="28"/>
        </w:rPr>
      </w:pPr>
    </w:p>
    <w:p w:rsidR="00046279" w:rsidRDefault="00046279" w:rsidP="00716CB3">
      <w:pPr>
        <w:spacing w:line="360" w:lineRule="auto"/>
        <w:ind w:firstLine="709"/>
        <w:jc w:val="both"/>
        <w:rPr>
          <w:szCs w:val="28"/>
        </w:rPr>
      </w:pPr>
    </w:p>
    <w:p w:rsidR="00046279" w:rsidRDefault="00046279" w:rsidP="00716CB3">
      <w:pPr>
        <w:spacing w:line="360" w:lineRule="auto"/>
        <w:ind w:firstLine="709"/>
        <w:jc w:val="both"/>
        <w:rPr>
          <w:szCs w:val="28"/>
        </w:rPr>
      </w:pPr>
    </w:p>
    <w:p w:rsidR="00046279" w:rsidRDefault="00046279" w:rsidP="00716CB3">
      <w:pPr>
        <w:spacing w:line="360" w:lineRule="auto"/>
        <w:ind w:firstLine="709"/>
        <w:jc w:val="both"/>
        <w:rPr>
          <w:szCs w:val="28"/>
        </w:rPr>
      </w:pPr>
    </w:p>
    <w:p w:rsidR="00046279" w:rsidRDefault="00046279" w:rsidP="00716CB3">
      <w:pPr>
        <w:spacing w:line="360" w:lineRule="auto"/>
        <w:ind w:firstLine="709"/>
        <w:jc w:val="both"/>
        <w:rPr>
          <w:szCs w:val="28"/>
        </w:rPr>
      </w:pPr>
    </w:p>
    <w:p w:rsidR="00046279" w:rsidRDefault="00046279" w:rsidP="00716CB3">
      <w:pPr>
        <w:spacing w:line="360" w:lineRule="auto"/>
        <w:ind w:firstLine="709"/>
        <w:jc w:val="both"/>
        <w:rPr>
          <w:szCs w:val="28"/>
        </w:rPr>
      </w:pPr>
    </w:p>
    <w:p w:rsidR="00046279" w:rsidRDefault="00046279" w:rsidP="00716CB3">
      <w:pPr>
        <w:spacing w:line="360" w:lineRule="auto"/>
        <w:ind w:firstLine="709"/>
        <w:jc w:val="both"/>
        <w:rPr>
          <w:szCs w:val="28"/>
        </w:rPr>
      </w:pPr>
    </w:p>
    <w:p w:rsidR="00046279" w:rsidRDefault="00046279" w:rsidP="00716CB3">
      <w:pPr>
        <w:spacing w:line="360" w:lineRule="auto"/>
        <w:ind w:firstLine="709"/>
        <w:jc w:val="both"/>
        <w:rPr>
          <w:szCs w:val="28"/>
        </w:rPr>
      </w:pPr>
    </w:p>
    <w:p w:rsidR="00046279" w:rsidRDefault="00046279" w:rsidP="00716CB3">
      <w:pPr>
        <w:spacing w:line="360" w:lineRule="auto"/>
        <w:ind w:firstLine="709"/>
        <w:jc w:val="both"/>
        <w:rPr>
          <w:szCs w:val="28"/>
        </w:rPr>
      </w:pPr>
    </w:p>
    <w:p w:rsidR="00046279" w:rsidRDefault="00046279" w:rsidP="00716CB3">
      <w:pPr>
        <w:spacing w:line="360" w:lineRule="auto"/>
        <w:ind w:firstLine="709"/>
        <w:jc w:val="both"/>
        <w:rPr>
          <w:szCs w:val="28"/>
        </w:rPr>
      </w:pPr>
    </w:p>
    <w:p w:rsidR="00046279" w:rsidRDefault="00046279" w:rsidP="003F3D84">
      <w:pPr>
        <w:jc w:val="both"/>
      </w:pPr>
    </w:p>
    <w:p w:rsidR="00046279" w:rsidRPr="003F3D84" w:rsidRDefault="00046279" w:rsidP="003F3D84">
      <w:pPr>
        <w:jc w:val="both"/>
      </w:pPr>
    </w:p>
    <w:sectPr w:rsidR="00046279" w:rsidRPr="003F3D84" w:rsidSect="00C71F99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3AA9" w:rsidRDefault="00F13AA9" w:rsidP="00F7337B">
      <w:r>
        <w:separator/>
      </w:r>
    </w:p>
  </w:endnote>
  <w:endnote w:type="continuationSeparator" w:id="1">
    <w:p w:rsidR="00F13AA9" w:rsidRDefault="00F13AA9" w:rsidP="00F733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79" w:rsidRDefault="00244F29" w:rsidP="001D065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4627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46279" w:rsidRDefault="00046279" w:rsidP="004A7321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79" w:rsidRDefault="00244F29">
    <w:pPr>
      <w:pStyle w:val="a5"/>
      <w:jc w:val="center"/>
    </w:pPr>
    <w:fldSimple w:instr=" PAGE   \* MERGEFORMAT ">
      <w:r w:rsidR="001D547F">
        <w:rPr>
          <w:noProof/>
        </w:rPr>
        <w:t>1</w:t>
      </w:r>
    </w:fldSimple>
  </w:p>
  <w:p w:rsidR="00046279" w:rsidRDefault="00046279" w:rsidP="004A7321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3AA9" w:rsidRDefault="00F13AA9" w:rsidP="00F7337B">
      <w:r>
        <w:separator/>
      </w:r>
    </w:p>
  </w:footnote>
  <w:footnote w:type="continuationSeparator" w:id="1">
    <w:p w:rsidR="00F13AA9" w:rsidRDefault="00F13AA9" w:rsidP="00F733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F1EA7"/>
    <w:multiLevelType w:val="hybridMultilevel"/>
    <w:tmpl w:val="8DDA806E"/>
    <w:lvl w:ilvl="0" w:tplc="D00A91F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337B"/>
    <w:rsid w:val="00046279"/>
    <w:rsid w:val="00086127"/>
    <w:rsid w:val="000A5E36"/>
    <w:rsid w:val="000D58CA"/>
    <w:rsid w:val="000E1449"/>
    <w:rsid w:val="00106C8E"/>
    <w:rsid w:val="0011464A"/>
    <w:rsid w:val="00115625"/>
    <w:rsid w:val="001517A7"/>
    <w:rsid w:val="0019559E"/>
    <w:rsid w:val="001D0651"/>
    <w:rsid w:val="001D547F"/>
    <w:rsid w:val="00230559"/>
    <w:rsid w:val="00244F29"/>
    <w:rsid w:val="002728F1"/>
    <w:rsid w:val="00275CF6"/>
    <w:rsid w:val="002E1BA1"/>
    <w:rsid w:val="002F2CD3"/>
    <w:rsid w:val="00315FD3"/>
    <w:rsid w:val="003204A4"/>
    <w:rsid w:val="003620BC"/>
    <w:rsid w:val="00371E0F"/>
    <w:rsid w:val="0038219F"/>
    <w:rsid w:val="003916F3"/>
    <w:rsid w:val="003E1974"/>
    <w:rsid w:val="003F3D84"/>
    <w:rsid w:val="00434837"/>
    <w:rsid w:val="00447ABD"/>
    <w:rsid w:val="00447DDD"/>
    <w:rsid w:val="00493387"/>
    <w:rsid w:val="004A7321"/>
    <w:rsid w:val="004B5BF0"/>
    <w:rsid w:val="004C7EE5"/>
    <w:rsid w:val="004F1DC5"/>
    <w:rsid w:val="0057768B"/>
    <w:rsid w:val="00581624"/>
    <w:rsid w:val="00591DAC"/>
    <w:rsid w:val="00596BFD"/>
    <w:rsid w:val="005B50E0"/>
    <w:rsid w:val="0060441A"/>
    <w:rsid w:val="0061338C"/>
    <w:rsid w:val="0061459A"/>
    <w:rsid w:val="00626840"/>
    <w:rsid w:val="0064256B"/>
    <w:rsid w:val="00645D7E"/>
    <w:rsid w:val="00665A09"/>
    <w:rsid w:val="00671FD5"/>
    <w:rsid w:val="00672E76"/>
    <w:rsid w:val="0067521D"/>
    <w:rsid w:val="006F7B92"/>
    <w:rsid w:val="00705CFF"/>
    <w:rsid w:val="00716CB3"/>
    <w:rsid w:val="007C0B51"/>
    <w:rsid w:val="007D2753"/>
    <w:rsid w:val="007E2BEB"/>
    <w:rsid w:val="007F078C"/>
    <w:rsid w:val="008245A3"/>
    <w:rsid w:val="00840D0B"/>
    <w:rsid w:val="008A0235"/>
    <w:rsid w:val="008A7648"/>
    <w:rsid w:val="008B6B6B"/>
    <w:rsid w:val="008C1E31"/>
    <w:rsid w:val="008E4C52"/>
    <w:rsid w:val="00910305"/>
    <w:rsid w:val="0091129A"/>
    <w:rsid w:val="00961449"/>
    <w:rsid w:val="00974EA3"/>
    <w:rsid w:val="00992907"/>
    <w:rsid w:val="009B7004"/>
    <w:rsid w:val="009B76DE"/>
    <w:rsid w:val="009D7348"/>
    <w:rsid w:val="00A12215"/>
    <w:rsid w:val="00A13540"/>
    <w:rsid w:val="00A3745D"/>
    <w:rsid w:val="00A46B83"/>
    <w:rsid w:val="00A5453D"/>
    <w:rsid w:val="00AA6AF5"/>
    <w:rsid w:val="00B3263F"/>
    <w:rsid w:val="00BB0526"/>
    <w:rsid w:val="00BC52F0"/>
    <w:rsid w:val="00C2073B"/>
    <w:rsid w:val="00C4038E"/>
    <w:rsid w:val="00C71F99"/>
    <w:rsid w:val="00CB2131"/>
    <w:rsid w:val="00D37F3B"/>
    <w:rsid w:val="00D972C2"/>
    <w:rsid w:val="00DB7AC7"/>
    <w:rsid w:val="00E63351"/>
    <w:rsid w:val="00ED1683"/>
    <w:rsid w:val="00F13AA9"/>
    <w:rsid w:val="00F46D64"/>
    <w:rsid w:val="00F7337B"/>
    <w:rsid w:val="00FD73F1"/>
    <w:rsid w:val="00FE360A"/>
    <w:rsid w:val="00FE6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37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219F"/>
    <w:pPr>
      <w:keepNext/>
      <w:jc w:val="both"/>
      <w:outlineLvl w:val="0"/>
    </w:pPr>
    <w:rPr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8219F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uiPriority w:val="99"/>
    <w:rsid w:val="00F7337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F7337B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Plain Text"/>
    <w:basedOn w:val="a"/>
    <w:link w:val="a4"/>
    <w:rsid w:val="00F7337B"/>
    <w:rPr>
      <w:rFonts w:ascii="Courier New" w:hAnsi="Courier New"/>
      <w:sz w:val="20"/>
      <w:szCs w:val="20"/>
      <w:lang w:eastAsia="en-US"/>
    </w:rPr>
  </w:style>
  <w:style w:type="character" w:customStyle="1" w:styleId="a4">
    <w:name w:val="Текст Знак"/>
    <w:basedOn w:val="a0"/>
    <w:link w:val="a3"/>
    <w:locked/>
    <w:rsid w:val="00F7337B"/>
    <w:rPr>
      <w:rFonts w:ascii="Courier New" w:hAnsi="Courier New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7337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7337B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F7337B"/>
    <w:rPr>
      <w:rFonts w:cs="Times New Roman"/>
    </w:rPr>
  </w:style>
  <w:style w:type="paragraph" w:styleId="a8">
    <w:name w:val="header"/>
    <w:basedOn w:val="a"/>
    <w:link w:val="a9"/>
    <w:uiPriority w:val="99"/>
    <w:semiHidden/>
    <w:rsid w:val="00F733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F7337B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38219F"/>
    <w:pPr>
      <w:spacing w:after="120" w:line="480" w:lineRule="auto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38219F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uiPriority w:val="99"/>
    <w:rsid w:val="003F3D8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3F3D84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7D27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1303</Words>
  <Characters>7433</Characters>
  <Application>Microsoft Office Word</Application>
  <DocSecurity>0</DocSecurity>
  <Lines>61</Lines>
  <Paragraphs>17</Paragraphs>
  <ScaleCrop>false</ScaleCrop>
  <Company>Microsoft</Company>
  <LinksUpToDate>false</LinksUpToDate>
  <CharactersWithSpaces>8719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User2</cp:lastModifiedBy>
  <cp:revision>2</cp:revision>
  <cp:lastPrinted>2015-05-06T14:55:00Z</cp:lastPrinted>
  <dcterms:created xsi:type="dcterms:W3CDTF">2020-11-30T12:00:00Z</dcterms:created>
  <dcterms:modified xsi:type="dcterms:W3CDTF">2020-11-30T12:00:00Z</dcterms:modified>
</cp:coreProperties>
</file>